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附件1       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</w:rPr>
        <w:instrText xml:space="preserve"> HYPERLINK "http://files.gaoxiaojob.com/南京信息工程大学滨江学院专任教师岗位报名表.doc" 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专业教师岗位报名表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bookmarkEnd w:id="0"/>
    <w:p>
      <w:pPr>
        <w:pStyle w:val="2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528" w:type="dxa"/>
        <w:jc w:val="center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42"/>
        <w:gridCol w:w="898"/>
        <w:gridCol w:w="992"/>
        <w:gridCol w:w="1288"/>
        <w:gridCol w:w="144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left="-84" w:leftChars="-40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  名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left="-84" w:leftChars="-40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照片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left="-84" w:leftChars="-4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left="-84" w:leftChars="-4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wordWrap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何年何月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left="240" w:hanging="240" w:hangingChars="10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教师资格种类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4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 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学习（工作）简历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firstLine="240" w:firstLineChars="10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firstLine="480" w:firstLineChars="20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ind w:firstLine="480" w:firstLineChars="20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本人对招聘信息已经完全了解，此《报名表》中所填信息及本人所提供的报名资料全部真实，如有弄虚作假，取消本人应聘资格，并承担相关法律责任。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ind w:firstLine="4320" w:firstLineChars="180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承诺人：</w:t>
            </w:r>
          </w:p>
          <w:p>
            <w:pPr>
              <w:widowControl/>
              <w:wordWrap w:val="0"/>
              <w:spacing w:before="100" w:beforeAutospacing="1" w:after="100" w:afterAutospacing="1" w:line="2328" w:lineRule="exact"/>
              <w:ind w:firstLine="5160" w:firstLineChars="215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初审意见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firstLine="480" w:firstLineChars="200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              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ind w:firstLine="4200" w:firstLineChars="175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B0960"/>
    <w:rsid w:val="7FC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 w:firstLineChars="22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2019-08-20T06:30:00Z</dcterms:created>
  <dc:creator>航大的中庸</dc:creator>
  <cp:lastModifiedBy>航大的中庸</cp:lastModifiedBy>
  <dcterms:modified xsi:type="dcterms:W3CDTF">2019-08-20T06:30:57Z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